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12" w:rsidRPr="00165D12" w:rsidRDefault="00165D12" w:rsidP="00165D12">
      <w:pPr>
        <w:spacing w:after="288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  <w:r w:rsidRPr="00165D12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>Информация для субъектов малого и среднего предпринимательства</w:t>
      </w:r>
    </w:p>
    <w:p w:rsidR="00165D12" w:rsidRPr="00165D12" w:rsidRDefault="00165D12" w:rsidP="00165D12">
      <w:pPr>
        <w:spacing w:after="0" w:line="240" w:lineRule="auto"/>
        <w:textAlignment w:val="baseline"/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</w:pPr>
      <w:r w:rsidRPr="00165D12">
        <w:rPr>
          <w:rFonts w:ascii="inherit" w:eastAsia="Times New Roman" w:hAnsi="inherit" w:cs="Times New Roman"/>
          <w:b/>
          <w:bCs/>
          <w:color w:val="22313F"/>
          <w:sz w:val="26"/>
          <w:lang w:eastAsia="ru-RU"/>
        </w:rPr>
        <w:t>Управление ветеринарии правительства Саратовской области территориальный отдел по Ровенскому муниципальному району сообщает:</w:t>
      </w:r>
    </w:p>
    <w:p w:rsidR="00165D12" w:rsidRPr="00165D12" w:rsidRDefault="00165D12" w:rsidP="00165D12">
      <w:pPr>
        <w:spacing w:after="395" w:line="240" w:lineRule="auto"/>
        <w:textAlignment w:val="baseline"/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</w:pPr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>В соответствии с Федеральным Законом № 243 – ФЗ от 13 июля 2017 года « О внесении изменений в Закон Российской Федерации «О ветеринарии» и отдельные законодательные акты. Российской Федерации», с 1 июля 2018 года на территории Российской Федерации вводятся обязательной оформление ветеринарных сопроводительных документов на поднадзорные ветслужбы грузы в электронном виде, с использованием ФГИС  «Меркурий».</w:t>
      </w:r>
    </w:p>
    <w:p w:rsidR="00165D12" w:rsidRPr="00165D12" w:rsidRDefault="00165D12" w:rsidP="00165D12">
      <w:pPr>
        <w:spacing w:after="395" w:line="240" w:lineRule="auto"/>
        <w:textAlignment w:val="baseline"/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</w:pPr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>Порядок оформления документов определен приказом Министерства Сельского хозяйства РФ от 27 декабря 2016 года № 589 « Об утверждении ветеринарных правил организации работы по оформлению ветеринарных сопроводительных документов, порядок оформления ветеринарных сопроводительных документов на бумажных носителях».</w:t>
      </w:r>
    </w:p>
    <w:p w:rsidR="00165D12" w:rsidRPr="00165D12" w:rsidRDefault="00165D12" w:rsidP="00165D12">
      <w:pPr>
        <w:spacing w:after="395" w:line="240" w:lineRule="auto"/>
        <w:textAlignment w:val="baseline"/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</w:pPr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 xml:space="preserve">Перечень </w:t>
      </w:r>
      <w:proofErr w:type="gramStart"/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>подконтрольных товаров, подлежащих сопровождению ветеринарными сопроводительными документами утвержден</w:t>
      </w:r>
      <w:proofErr w:type="gramEnd"/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 xml:space="preserve"> приказом Министерства сельского хозяйства РФ от 18 декабря 2015 года № 648 «Об утверждении Перечня подконтрольных товаров, подлежащих сопровождению ветеринарными сопроводительными документами».</w:t>
      </w:r>
    </w:p>
    <w:p w:rsidR="00165D12" w:rsidRPr="00165D12" w:rsidRDefault="00165D12" w:rsidP="00165D12">
      <w:pPr>
        <w:spacing w:after="395" w:line="240" w:lineRule="auto"/>
        <w:textAlignment w:val="baseline"/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</w:pPr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>Регистрация хозяйствующих субъектов, в том числе представителей субъектов малого и среднего бизнеса, занимающихся производством, закупкой, хранением, реализацией животноводческой продукции, сырья животного происхождения в ФГИС «Меркурий» проводиться на базе ОГУ «Ровенская районная СББЖ» по адресу: Саратовская область, р.п. Ровное, ул. Саратовская д.22. Контактные номера телефонов: 2-21-44, 2-18-19, 89053850755.</w:t>
      </w:r>
    </w:p>
    <w:p w:rsidR="00165D12" w:rsidRPr="00165D12" w:rsidRDefault="00165D12" w:rsidP="00165D12">
      <w:pPr>
        <w:spacing w:after="0" w:line="240" w:lineRule="auto"/>
        <w:textAlignment w:val="baseline"/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</w:pPr>
      <w:r w:rsidRPr="00165D12">
        <w:rPr>
          <w:rFonts w:ascii="inherit" w:eastAsia="Times New Roman" w:hAnsi="inherit" w:cs="Times New Roman"/>
          <w:b/>
          <w:bCs/>
          <w:color w:val="22313F"/>
          <w:sz w:val="26"/>
          <w:lang w:eastAsia="ru-RU"/>
        </w:rPr>
        <w:t> </w:t>
      </w:r>
    </w:p>
    <w:p w:rsidR="00165D12" w:rsidRPr="00165D12" w:rsidRDefault="004E55EF" w:rsidP="00165D12">
      <w:pPr>
        <w:spacing w:after="395" w:line="240" w:lineRule="auto"/>
        <w:textAlignment w:val="baseline"/>
        <w:rPr>
          <w:rFonts w:ascii="Times New Roman" w:eastAsia="Times New Roman" w:hAnsi="Times New Roman" w:cs="Times New Roman"/>
          <w:color w:val="22313F"/>
          <w:sz w:val="26"/>
          <w:szCs w:val="26"/>
          <w:lang w:eastAsia="ru-RU"/>
        </w:rPr>
      </w:pPr>
      <w:r w:rsidRPr="004E55EF">
        <w:rPr>
          <w:rFonts w:ascii="Times New Roman" w:eastAsia="Times New Roman" w:hAnsi="Times New Roman" w:cs="Times New Roman"/>
          <w:color w:val="22313F"/>
          <w:sz w:val="26"/>
          <w:szCs w:val="26"/>
          <w:lang w:eastAsia="ru-RU"/>
        </w:rPr>
        <w:pict>
          <v:rect id="_x0000_i1025" style="width:0;height:.75pt" o:hralign="center" o:hrstd="t" o:hr="t" fillcolor="#aca899" stroked="f"/>
        </w:pict>
      </w:r>
    </w:p>
    <w:p w:rsidR="00165D12" w:rsidRPr="00165D12" w:rsidRDefault="00165D12" w:rsidP="00165D12">
      <w:pPr>
        <w:spacing w:after="395" w:line="240" w:lineRule="auto"/>
        <w:textAlignment w:val="baseline"/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</w:pPr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> </w:t>
      </w:r>
    </w:p>
    <w:p w:rsidR="00165D12" w:rsidRPr="00165D12" w:rsidRDefault="004E55EF" w:rsidP="00165D12">
      <w:pPr>
        <w:spacing w:after="395" w:line="240" w:lineRule="auto"/>
        <w:textAlignment w:val="baseline"/>
        <w:rPr>
          <w:rFonts w:ascii="Times New Roman" w:eastAsia="Times New Roman" w:hAnsi="Times New Roman" w:cs="Times New Roman"/>
          <w:color w:val="22313F"/>
          <w:sz w:val="26"/>
          <w:szCs w:val="26"/>
          <w:lang w:eastAsia="ru-RU"/>
        </w:rPr>
      </w:pPr>
      <w:r w:rsidRPr="004E55EF">
        <w:rPr>
          <w:rFonts w:ascii="Times New Roman" w:eastAsia="Times New Roman" w:hAnsi="Times New Roman" w:cs="Times New Roman"/>
          <w:color w:val="22313F"/>
          <w:sz w:val="26"/>
          <w:szCs w:val="26"/>
          <w:lang w:eastAsia="ru-RU"/>
        </w:rPr>
        <w:pict>
          <v:rect id="_x0000_i1026" style="width:0;height:.75pt" o:hralign="center" o:hrstd="t" o:hr="t" fillcolor="#aca899" stroked="f"/>
        </w:pict>
      </w:r>
    </w:p>
    <w:p w:rsidR="00165D12" w:rsidRPr="00165D12" w:rsidRDefault="00165D12" w:rsidP="00165D12">
      <w:pPr>
        <w:spacing w:after="0" w:line="240" w:lineRule="auto"/>
        <w:textAlignment w:val="baseline"/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</w:pPr>
      <w:r w:rsidRPr="00165D12">
        <w:rPr>
          <w:rFonts w:ascii="inherit" w:eastAsia="Times New Roman" w:hAnsi="inherit" w:cs="Times New Roman"/>
          <w:b/>
          <w:bCs/>
          <w:i/>
          <w:iCs/>
          <w:color w:val="22313F"/>
          <w:sz w:val="26"/>
          <w:lang w:eastAsia="ru-RU"/>
        </w:rPr>
        <w:t>Справочная информация о государственной поддержке малого и среднего предпринимательства в 2018 году размещена по  адресу: </w:t>
      </w:r>
      <w:hyperlink r:id="rId4" w:history="1">
        <w:r w:rsidRPr="00165D12">
          <w:rPr>
            <w:rFonts w:ascii="inherit" w:eastAsia="Times New Roman" w:hAnsi="inherit" w:cs="Times New Roman"/>
            <w:color w:val="22313F"/>
            <w:sz w:val="26"/>
            <w:lang w:eastAsia="ru-RU"/>
          </w:rPr>
          <w:t>http://saratov.gov.ru/gov/auth/mineconom/</w:t>
        </w:r>
      </w:hyperlink>
    </w:p>
    <w:p w:rsidR="00165D12" w:rsidRPr="00165D12" w:rsidRDefault="00165D12" w:rsidP="00165D12">
      <w:pPr>
        <w:spacing w:after="0" w:line="240" w:lineRule="auto"/>
        <w:textAlignment w:val="baseline"/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</w:pPr>
      <w:r w:rsidRPr="00165D12">
        <w:rPr>
          <w:rFonts w:ascii="inherit" w:eastAsia="Times New Roman" w:hAnsi="inherit" w:cs="Times New Roman"/>
          <w:b/>
          <w:bCs/>
          <w:color w:val="22313F"/>
          <w:sz w:val="26"/>
          <w:lang w:eastAsia="ru-RU"/>
        </w:rPr>
        <w:t>Вниманию организаций и индивидуальных предпринимателей!</w:t>
      </w:r>
    </w:p>
    <w:p w:rsidR="00165D12" w:rsidRPr="00165D12" w:rsidRDefault="00165D12" w:rsidP="00165D12">
      <w:pPr>
        <w:spacing w:after="0" w:line="240" w:lineRule="auto"/>
        <w:textAlignment w:val="baseline"/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</w:pPr>
      <w:r w:rsidRPr="00165D12">
        <w:rPr>
          <w:rFonts w:ascii="inherit" w:eastAsia="Times New Roman" w:hAnsi="inherit" w:cs="Times New Roman"/>
          <w:b/>
          <w:bCs/>
          <w:color w:val="22313F"/>
          <w:sz w:val="26"/>
          <w:lang w:eastAsia="ru-RU"/>
        </w:rPr>
        <w:t>О регистрации ККТ плательщиками ЕНВД и патента</w:t>
      </w:r>
    </w:p>
    <w:p w:rsidR="00165D12" w:rsidRPr="00165D12" w:rsidRDefault="00165D12" w:rsidP="00165D12">
      <w:pPr>
        <w:spacing w:after="395" w:line="240" w:lineRule="auto"/>
        <w:textAlignment w:val="baseline"/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</w:pPr>
      <w:proofErr w:type="gramStart"/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lastRenderedPageBreak/>
        <w:t>Межрайонная</w:t>
      </w:r>
      <w:proofErr w:type="gramEnd"/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 xml:space="preserve"> ИФНС России № 7 по Саратовской области напоминает о вступлении в силу Федерального закона от 03.07.2016 № 290-ФЗ, предусматривающего изменение порядка регистрации и применения контрольно-кассовой техники (далее – ККТ).</w:t>
      </w:r>
    </w:p>
    <w:p w:rsidR="00165D12" w:rsidRPr="00165D12" w:rsidRDefault="00165D12" w:rsidP="00165D12">
      <w:pPr>
        <w:spacing w:after="395" w:line="240" w:lineRule="auto"/>
        <w:textAlignment w:val="baseline"/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</w:pPr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>Обращаем внимание, что с 01.07.2018 года налогоплательщики, являющиеся плательщиками единого налога для отдельных видов деятельности (ЕНВД), лица, применяющие патентную систему налогообложения, а также налогоплательщики, оказывающие услуги населению, в обязательном порядке обязаны применять при расчетах контрольно-кассовую технику.</w:t>
      </w:r>
    </w:p>
    <w:p w:rsidR="00165D12" w:rsidRPr="00165D12" w:rsidRDefault="00165D12" w:rsidP="00165D12">
      <w:pPr>
        <w:spacing w:after="395" w:line="240" w:lineRule="auto"/>
        <w:textAlignment w:val="baseline"/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</w:pPr>
      <w:proofErr w:type="gramStart"/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>Для получения необходимой информации и разъяснений по вопросам  преимуществ нового порядка применения ККТ, структуры расходов на приобретение ККТ, сведений о заводах-изготовителях контрольно-кассовой техники, операторах фискальных данных, организациях, занимающихся обслуживанием и технической поддержкой,   а также разъяснения способов регистрации ККТ, Вы можете обратиться в отдел оперативного контроля Межрайонной ИФНС России № 7 по Саратовской области по адресу:</w:t>
      </w:r>
      <w:proofErr w:type="gramEnd"/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 xml:space="preserve"> Саратовская область, </w:t>
      </w:r>
      <w:proofErr w:type="gramStart"/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>г</w:t>
      </w:r>
      <w:proofErr w:type="gramEnd"/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 xml:space="preserve">. Энгельс, проспект Строителей, 22, </w:t>
      </w:r>
      <w:proofErr w:type="spellStart"/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>каб</w:t>
      </w:r>
      <w:proofErr w:type="spellEnd"/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>. 503, 504 (</w:t>
      </w:r>
      <w:r w:rsidRPr="00165D12">
        <w:rPr>
          <w:rFonts w:ascii="inherit" w:eastAsia="Times New Roman" w:hAnsi="inherit" w:cs="Times New Roman"/>
          <w:color w:val="22313F"/>
          <w:sz w:val="26"/>
          <w:szCs w:val="26"/>
          <w:u w:val="single"/>
          <w:lang w:eastAsia="ru-RU"/>
        </w:rPr>
        <w:t>тел.74 57 33, 95 76 74, 95 77 71</w:t>
      </w:r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>).</w:t>
      </w:r>
    </w:p>
    <w:p w:rsidR="00165D12" w:rsidRPr="00165D12" w:rsidRDefault="00165D12" w:rsidP="00165D12">
      <w:pPr>
        <w:spacing w:after="0" w:line="240" w:lineRule="auto"/>
        <w:textAlignment w:val="baseline"/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</w:pPr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>В целях</w:t>
      </w:r>
      <w:r w:rsidRPr="00165D12">
        <w:rPr>
          <w:rFonts w:ascii="inherit" w:eastAsia="Times New Roman" w:hAnsi="inherit" w:cs="Times New Roman"/>
          <w:b/>
          <w:bCs/>
          <w:color w:val="22313F"/>
          <w:sz w:val="26"/>
          <w:lang w:eastAsia="ru-RU"/>
        </w:rPr>
        <w:t> </w:t>
      </w:r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>своевременного и бесперебойного процесса регистрации ККТ</w:t>
      </w:r>
      <w:r w:rsidRPr="00165D12">
        <w:rPr>
          <w:rFonts w:ascii="inherit" w:eastAsia="Times New Roman" w:hAnsi="inherit" w:cs="Times New Roman"/>
          <w:b/>
          <w:bCs/>
          <w:color w:val="22313F"/>
          <w:sz w:val="26"/>
          <w:lang w:eastAsia="ru-RU"/>
        </w:rPr>
        <w:t>, </w:t>
      </w:r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>рекомендуем налогоплательщикам обратиться в отдел оперативного контроля инспекции для согласования предполагаемых сроков и планируемой даты регистрации ККТ.</w:t>
      </w:r>
    </w:p>
    <w:p w:rsidR="00165D12" w:rsidRPr="00165D12" w:rsidRDefault="00165D12" w:rsidP="00165D12">
      <w:pPr>
        <w:spacing w:after="0" w:line="240" w:lineRule="auto"/>
        <w:textAlignment w:val="baseline"/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</w:pPr>
      <w:r w:rsidRPr="00165D12">
        <w:rPr>
          <w:rFonts w:ascii="inherit" w:eastAsia="Times New Roman" w:hAnsi="inherit" w:cs="Times New Roman"/>
          <w:color w:val="22313F"/>
          <w:sz w:val="26"/>
          <w:szCs w:val="26"/>
          <w:u w:val="single"/>
          <w:lang w:eastAsia="ru-RU"/>
        </w:rPr>
        <w:t>Информация о порядке регистрации и применения ККТ размещена на официальном сайте Федеральной налоговой службы </w:t>
      </w:r>
      <w:hyperlink r:id="rId5" w:history="1">
        <w:r w:rsidRPr="00165D12">
          <w:rPr>
            <w:rFonts w:ascii="inherit" w:eastAsia="Times New Roman" w:hAnsi="inherit" w:cs="Times New Roman"/>
            <w:color w:val="22313F"/>
            <w:sz w:val="26"/>
            <w:lang w:eastAsia="ru-RU"/>
          </w:rPr>
          <w:t>www.nalog.ru</w:t>
        </w:r>
      </w:hyperlink>
      <w:r w:rsidRPr="00165D12">
        <w:rPr>
          <w:rFonts w:ascii="inherit" w:eastAsia="Times New Roman" w:hAnsi="inherit" w:cs="Times New Roman"/>
          <w:color w:val="22313F"/>
          <w:sz w:val="26"/>
          <w:szCs w:val="26"/>
          <w:u w:val="single"/>
          <w:lang w:eastAsia="ru-RU"/>
        </w:rPr>
        <w:t>, единый контакт-центр  ФНС России — 8(800)2222222 (звонок бесплатный).</w:t>
      </w:r>
    </w:p>
    <w:p w:rsidR="00165D12" w:rsidRPr="00165D12" w:rsidRDefault="004E55EF" w:rsidP="00165D12">
      <w:pPr>
        <w:spacing w:after="395" w:line="240" w:lineRule="auto"/>
        <w:textAlignment w:val="baseline"/>
        <w:rPr>
          <w:rFonts w:ascii="Times New Roman" w:eastAsia="Times New Roman" w:hAnsi="Times New Roman" w:cs="Times New Roman"/>
          <w:color w:val="22313F"/>
          <w:sz w:val="26"/>
          <w:szCs w:val="26"/>
          <w:lang w:eastAsia="ru-RU"/>
        </w:rPr>
      </w:pPr>
      <w:r w:rsidRPr="004E55EF">
        <w:rPr>
          <w:rFonts w:ascii="Times New Roman" w:eastAsia="Times New Roman" w:hAnsi="Times New Roman" w:cs="Times New Roman"/>
          <w:color w:val="22313F"/>
          <w:sz w:val="26"/>
          <w:szCs w:val="26"/>
          <w:lang w:eastAsia="ru-RU"/>
        </w:rPr>
        <w:pict>
          <v:rect id="_x0000_i1027" style="width:0;height:.75pt" o:hralign="center" o:hrstd="t" o:hr="t" fillcolor="#aca899" stroked="f"/>
        </w:pict>
      </w:r>
    </w:p>
    <w:p w:rsidR="00165D12" w:rsidRPr="00165D12" w:rsidRDefault="00165D12" w:rsidP="00165D12">
      <w:pPr>
        <w:spacing w:after="0" w:line="240" w:lineRule="auto"/>
        <w:textAlignment w:val="baseline"/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</w:pPr>
      <w:proofErr w:type="gramStart"/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 xml:space="preserve">С 1 января 2017 года Законом Саратовской области от 25 ноября 2016 года № 148-ЗСО «О внесении изменений в статью 1 Закона Саратовской области «Об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области» увеличен предельный размер доходов </w:t>
      </w:r>
      <w:proofErr w:type="spellStart"/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>c</w:t>
      </w:r>
      <w:proofErr w:type="spellEnd"/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 xml:space="preserve"> 18 млн. рублей до 36 млн. рублей</w:t>
      </w:r>
      <w:proofErr w:type="gramEnd"/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 xml:space="preserve"> (за налоговый период), позволяющих использовать налоговую ставку 0 процентов по упрощенной системе налогообложения.</w:t>
      </w:r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br/>
        <w:t>Выгода:</w:t>
      </w:r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br/>
        <w:t>налог 0%;</w:t>
      </w:r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br/>
        <w:t>83 вида предпринимательской деятельности;</w:t>
      </w:r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br/>
        <w:t>«налоговые каникулы» действуют в регионе до конца 2020 года.</w:t>
      </w:r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br/>
      </w:r>
      <w:proofErr w:type="gramStart"/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 xml:space="preserve">Законом Саратовской области от 25 ноября 2015 года № 152-ЗСО «Об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области» установлена пониженная налоговая ставка в размере 2% вместо 6% для юридических лиц и </w:t>
      </w:r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lastRenderedPageBreak/>
        <w:t>индивидуальных предпринимателей, выбравших в качестве объекта налогообложения «доходы» и осуществляющих деятельность в области ремесел и народных художественных промыслов, научных исследований</w:t>
      </w:r>
      <w:proofErr w:type="gramEnd"/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 xml:space="preserve"> и разработок, в сферах дошкольного образования детей и дополнительного образования детей и взрослых, дневного ухода за детьми, предоставления социальных услуг.</w:t>
      </w:r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br/>
        <w:t xml:space="preserve">Министерство экономического развития Саратовской области рекомендует организациям и индивидуальным предпринимателям, относящимся к субъектам малого предпринимательства, ознакомиться с принятыми </w:t>
      </w:r>
      <w:proofErr w:type="gramStart"/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>законами</w:t>
      </w:r>
      <w:proofErr w:type="gramEnd"/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 xml:space="preserve"> по специальным налоговым режимам.</w:t>
      </w:r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br/>
        <w:t>По интересующим вопросам необходимо обращаться на телефон «горячей линии» министерства экономического развития Саратовской области 8 (8452) 26-45-50.</w:t>
      </w:r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br/>
      </w:r>
      <w:proofErr w:type="gramStart"/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>Кроме того, с условиями применения специальных налоговых режимов можно ознакомиться на сайте Федеральной налоговой службы </w:t>
      </w:r>
      <w:hyperlink r:id="rId6" w:history="1">
        <w:r w:rsidRPr="00165D12">
          <w:rPr>
            <w:rFonts w:ascii="inherit" w:eastAsia="Times New Roman" w:hAnsi="inherit" w:cs="Times New Roman"/>
            <w:color w:val="22313F"/>
            <w:sz w:val="26"/>
            <w:lang w:eastAsia="ru-RU"/>
          </w:rPr>
          <w:t>www.nalog.ru</w:t>
        </w:r>
      </w:hyperlink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> (путь поиска:</w:t>
      </w:r>
      <w:proofErr w:type="gramEnd"/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 xml:space="preserve">  Налогообложение в РФ/ Действующие в РФ налоги и </w:t>
      </w:r>
      <w:proofErr w:type="gramStart"/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>сборы</w:t>
      </w:r>
      <w:proofErr w:type="gramEnd"/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>/ Специальные налоговые режимы) или перейдя по ссылке: </w:t>
      </w:r>
      <w:hyperlink r:id="rId7" w:history="1">
        <w:r w:rsidRPr="00165D12">
          <w:rPr>
            <w:rFonts w:ascii="inherit" w:eastAsia="Times New Roman" w:hAnsi="inherit" w:cs="Times New Roman"/>
            <w:color w:val="22313F"/>
            <w:sz w:val="26"/>
            <w:lang w:eastAsia="ru-RU"/>
          </w:rPr>
          <w:t>https://www.nalog.ru/rn64/taxation/taxes/</w:t>
        </w:r>
      </w:hyperlink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>.</w:t>
      </w:r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br/>
        <w:t>О запрете розничной продажи спиртосодержащей непищевой продукции</w:t>
      </w:r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br/>
        <w:t xml:space="preserve">Восточный территориальный отдел Управления </w:t>
      </w:r>
      <w:proofErr w:type="spellStart"/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>Роспотребнадзора</w:t>
      </w:r>
      <w:proofErr w:type="spellEnd"/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 xml:space="preserve"> по Саратовской области информирует, что в связи со случаями массовых острых отравлений людей спиртосодержащей непищевой продукцией, в т.ч. со смертельными исходами, принято постановление Главного </w:t>
      </w:r>
      <w:proofErr w:type="gramStart"/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 xml:space="preserve">государственного санитарного врача РФ от 27.03.2017 г. № 39 «О приостановлении розничной торговли спиртосодержащей непищевой продукцией, спиртосодержащими пищевыми добавками и </w:t>
      </w:r>
      <w:proofErr w:type="spellStart"/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>ароматизаторами</w:t>
      </w:r>
      <w:proofErr w:type="spellEnd"/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 xml:space="preserve">» сроком на 90 суток продлен запрет юридическим лицам и индивидуальным предпринимателям на розничную торговлю спиртосодержащей непищевой продукцией, спиртосодержащими пищевыми добавками и </w:t>
      </w:r>
      <w:proofErr w:type="spellStart"/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>ароматизаторами</w:t>
      </w:r>
      <w:proofErr w:type="spellEnd"/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 xml:space="preserve"> (за исключением </w:t>
      </w:r>
      <w:proofErr w:type="spellStart"/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>стеклоомывающих</w:t>
      </w:r>
      <w:proofErr w:type="spellEnd"/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 xml:space="preserve"> жидкостей, </w:t>
      </w:r>
      <w:proofErr w:type="spellStart"/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>нежидкой</w:t>
      </w:r>
      <w:proofErr w:type="spellEnd"/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 xml:space="preserve"> спиртосодержащей непищевой продукции, а также спиртосодержащей непищевой продукции с использованием укупорочных средств, исключающих</w:t>
      </w:r>
      <w:proofErr w:type="gramEnd"/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 xml:space="preserve"> </w:t>
      </w:r>
      <w:proofErr w:type="gramStart"/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 xml:space="preserve">ее </w:t>
      </w:r>
      <w:proofErr w:type="spellStart"/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>пероральное</w:t>
      </w:r>
      <w:proofErr w:type="spellEnd"/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 xml:space="preserve"> потребление) с содержанием этилового спирта более 28 процентов объема готовой продукции).</w:t>
      </w:r>
      <w:proofErr w:type="gramEnd"/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 xml:space="preserve"> Указанное постановление вступило в силу 30.03.2017 года.</w:t>
      </w:r>
    </w:p>
    <w:p w:rsidR="00165D12" w:rsidRPr="00165D12" w:rsidRDefault="004E55EF" w:rsidP="00165D12">
      <w:pPr>
        <w:spacing w:after="395" w:line="240" w:lineRule="auto"/>
        <w:textAlignment w:val="baseline"/>
        <w:rPr>
          <w:rFonts w:ascii="Times New Roman" w:eastAsia="Times New Roman" w:hAnsi="Times New Roman" w:cs="Times New Roman"/>
          <w:color w:val="22313F"/>
          <w:sz w:val="26"/>
          <w:szCs w:val="26"/>
          <w:lang w:eastAsia="ru-RU"/>
        </w:rPr>
      </w:pPr>
      <w:r w:rsidRPr="004E55EF">
        <w:rPr>
          <w:rFonts w:ascii="Times New Roman" w:eastAsia="Times New Roman" w:hAnsi="Times New Roman" w:cs="Times New Roman"/>
          <w:color w:val="22313F"/>
          <w:sz w:val="26"/>
          <w:szCs w:val="26"/>
          <w:lang w:eastAsia="ru-RU"/>
        </w:rPr>
        <w:pict>
          <v:rect id="_x0000_i1028" style="width:0;height:.75pt" o:hralign="center" o:hrstd="t" o:hr="t" fillcolor="#aca899" stroked="f"/>
        </w:pict>
      </w:r>
    </w:p>
    <w:p w:rsidR="00165D12" w:rsidRPr="00165D12" w:rsidRDefault="004E55EF" w:rsidP="00165D12">
      <w:pPr>
        <w:spacing w:after="395" w:line="240" w:lineRule="auto"/>
        <w:textAlignment w:val="baseline"/>
        <w:rPr>
          <w:rFonts w:ascii="Times New Roman" w:eastAsia="Times New Roman" w:hAnsi="Times New Roman" w:cs="Times New Roman"/>
          <w:color w:val="22313F"/>
          <w:sz w:val="26"/>
          <w:szCs w:val="26"/>
          <w:lang w:eastAsia="ru-RU"/>
        </w:rPr>
      </w:pPr>
      <w:r w:rsidRPr="004E55EF">
        <w:rPr>
          <w:rFonts w:ascii="Times New Roman" w:eastAsia="Times New Roman" w:hAnsi="Times New Roman" w:cs="Times New Roman"/>
          <w:color w:val="22313F"/>
          <w:sz w:val="26"/>
          <w:szCs w:val="26"/>
          <w:lang w:eastAsia="ru-RU"/>
        </w:rPr>
        <w:pict>
          <v:rect id="_x0000_i1029" style="width:0;height:.75pt" o:hralign="center" o:hrstd="t" o:hr="t" fillcolor="#aca899" stroked="f"/>
        </w:pict>
      </w:r>
    </w:p>
    <w:p w:rsidR="00165D12" w:rsidRPr="00165D12" w:rsidRDefault="00165D12" w:rsidP="00165D12">
      <w:pPr>
        <w:spacing w:after="395" w:line="240" w:lineRule="auto"/>
        <w:jc w:val="center"/>
        <w:textAlignment w:val="baseline"/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</w:pPr>
      <w:r w:rsidRPr="00165D12">
        <w:rPr>
          <w:rFonts w:ascii="inherit" w:eastAsia="Times New Roman" w:hAnsi="inherit" w:cs="Times New Roman"/>
          <w:b/>
          <w:bCs/>
          <w:color w:val="22313F"/>
          <w:sz w:val="26"/>
          <w:szCs w:val="26"/>
          <w:lang w:eastAsia="ru-RU"/>
        </w:rPr>
        <w:t>О запрете розничной продажи алкогольной продукции</w:t>
      </w:r>
    </w:p>
    <w:p w:rsidR="00165D12" w:rsidRPr="00165D12" w:rsidRDefault="00165D12" w:rsidP="00165D12">
      <w:pPr>
        <w:spacing w:after="395" w:line="240" w:lineRule="auto"/>
        <w:textAlignment w:val="baseline"/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</w:pPr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>В соответствии с п.2 ч.1 ст.1 Закона Саратовской области от 29.06.2015 г.№85-ЗСО «О дополнительных ограничениях розничной продажи алкогольной продукции на территории Саратовской области» на территории области запрещена розничная продажа алкогольной продукции в следующие  дни:</w:t>
      </w:r>
    </w:p>
    <w:p w:rsidR="00165D12" w:rsidRPr="00165D12" w:rsidRDefault="00165D12" w:rsidP="00165D12">
      <w:pPr>
        <w:spacing w:after="395" w:line="240" w:lineRule="auto"/>
        <w:textAlignment w:val="baseline"/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</w:pPr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>25 января (День российского студенчества);</w:t>
      </w:r>
    </w:p>
    <w:p w:rsidR="00165D12" w:rsidRPr="00165D12" w:rsidRDefault="00165D12" w:rsidP="00165D12">
      <w:pPr>
        <w:spacing w:after="395" w:line="240" w:lineRule="auto"/>
        <w:textAlignment w:val="baseline"/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</w:pPr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>в день проведения мероприятия «Последний звонок» (24 мая 2018 года);</w:t>
      </w:r>
    </w:p>
    <w:p w:rsidR="00165D12" w:rsidRPr="00165D12" w:rsidRDefault="00165D12" w:rsidP="00165D12">
      <w:pPr>
        <w:spacing w:after="395" w:line="240" w:lineRule="auto"/>
        <w:textAlignment w:val="baseline"/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</w:pPr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lastRenderedPageBreak/>
        <w:t>1 июня (Международный день защиты детей);</w:t>
      </w:r>
    </w:p>
    <w:p w:rsidR="00165D12" w:rsidRPr="00165D12" w:rsidRDefault="00165D12" w:rsidP="00165D12">
      <w:pPr>
        <w:spacing w:after="395" w:line="240" w:lineRule="auto"/>
        <w:textAlignment w:val="baseline"/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</w:pPr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>27 июня (День знаний) – в случае если 1 сентября приходится на воскресенье, запрет устанавливается на 2 сентября;</w:t>
      </w:r>
    </w:p>
    <w:p w:rsidR="00165D12" w:rsidRPr="00165D12" w:rsidRDefault="00165D12" w:rsidP="00165D12">
      <w:pPr>
        <w:spacing w:after="395" w:line="240" w:lineRule="auto"/>
        <w:textAlignment w:val="baseline"/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</w:pPr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>11 сентября.</w:t>
      </w:r>
    </w:p>
    <w:p w:rsidR="00165D12" w:rsidRPr="00165D12" w:rsidRDefault="00165D12" w:rsidP="00165D12">
      <w:pPr>
        <w:spacing w:after="395" w:line="240" w:lineRule="auto"/>
        <w:textAlignment w:val="baseline"/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</w:pPr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> </w:t>
      </w:r>
    </w:p>
    <w:p w:rsidR="00165D12" w:rsidRPr="00165D12" w:rsidRDefault="004E55EF" w:rsidP="00165D12">
      <w:pPr>
        <w:spacing w:after="395" w:line="240" w:lineRule="auto"/>
        <w:textAlignment w:val="baseline"/>
        <w:rPr>
          <w:rFonts w:ascii="Times New Roman" w:eastAsia="Times New Roman" w:hAnsi="Times New Roman" w:cs="Times New Roman"/>
          <w:color w:val="22313F"/>
          <w:sz w:val="26"/>
          <w:szCs w:val="26"/>
          <w:lang w:eastAsia="ru-RU"/>
        </w:rPr>
      </w:pPr>
      <w:r w:rsidRPr="004E55EF">
        <w:rPr>
          <w:rFonts w:ascii="Times New Roman" w:eastAsia="Times New Roman" w:hAnsi="Times New Roman" w:cs="Times New Roman"/>
          <w:color w:val="22313F"/>
          <w:sz w:val="26"/>
          <w:szCs w:val="26"/>
          <w:lang w:eastAsia="ru-RU"/>
        </w:rPr>
        <w:pict>
          <v:rect id="_x0000_i1030" style="width:0;height:.75pt" o:hralign="center" o:hrstd="t" o:hr="t" fillcolor="#aca899" stroked="f"/>
        </w:pict>
      </w:r>
    </w:p>
    <w:p w:rsidR="00165D12" w:rsidRPr="00165D12" w:rsidRDefault="00165D12" w:rsidP="00165D12">
      <w:pPr>
        <w:spacing w:after="395" w:line="240" w:lineRule="auto"/>
        <w:textAlignment w:val="baseline"/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</w:pPr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 xml:space="preserve">По месту нахождения Восточного территориального отдела – </w:t>
      </w:r>
      <w:proofErr w:type="gramStart"/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>г</w:t>
      </w:r>
      <w:proofErr w:type="gramEnd"/>
      <w:r w:rsidRPr="00165D12">
        <w:rPr>
          <w:rFonts w:ascii="inherit" w:eastAsia="Times New Roman" w:hAnsi="inherit" w:cs="Times New Roman"/>
          <w:color w:val="22313F"/>
          <w:sz w:val="26"/>
          <w:szCs w:val="26"/>
          <w:lang w:eastAsia="ru-RU"/>
        </w:rPr>
        <w:t>. Энгельс, пр. Строителей, д.4 «а», специалистами будет организованно консультирование предпринимателей по наиболее актуальным проблемам с разъяснением  требований, законодательства Российской Федерации в сфере санитарно-эпидемиологического благополучия населения и защиты прав потребителей. Также консультации можно получить по телефону:  (845-3) 95-15-11, (845-3) 95-01-42.</w:t>
      </w:r>
    </w:p>
    <w:p w:rsidR="00C20ED5" w:rsidRDefault="00C20ED5"/>
    <w:sectPr w:rsidR="00C20ED5" w:rsidSect="00C2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5D12"/>
    <w:rsid w:val="00165D12"/>
    <w:rsid w:val="004A117C"/>
    <w:rsid w:val="004E55EF"/>
    <w:rsid w:val="00804019"/>
    <w:rsid w:val="00AD3744"/>
    <w:rsid w:val="00C2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D5"/>
  </w:style>
  <w:style w:type="paragraph" w:styleId="1">
    <w:name w:val="heading 1"/>
    <w:basedOn w:val="a"/>
    <w:link w:val="10"/>
    <w:uiPriority w:val="9"/>
    <w:qFormat/>
    <w:rsid w:val="00165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D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D12"/>
    <w:rPr>
      <w:b/>
      <w:bCs/>
    </w:rPr>
  </w:style>
  <w:style w:type="character" w:styleId="a5">
    <w:name w:val="Emphasis"/>
    <w:basedOn w:val="a0"/>
    <w:uiPriority w:val="20"/>
    <w:qFormat/>
    <w:rsid w:val="00165D12"/>
    <w:rPr>
      <w:i/>
      <w:iCs/>
    </w:rPr>
  </w:style>
  <w:style w:type="character" w:styleId="a6">
    <w:name w:val="Hyperlink"/>
    <w:basedOn w:val="a0"/>
    <w:uiPriority w:val="99"/>
    <w:semiHidden/>
    <w:unhideWhenUsed/>
    <w:rsid w:val="00165D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log.ru/rn64/taxation/tax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/" TargetMode="External"/><Relationship Id="rId5" Type="http://schemas.openxmlformats.org/officeDocument/2006/relationships/hyperlink" Target="http://www.nalog.ru/" TargetMode="External"/><Relationship Id="rId4" Type="http://schemas.openxmlformats.org/officeDocument/2006/relationships/hyperlink" Target="https://saratov.gov.ru/gov/auth/minecon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1162</Words>
  <Characters>6626</Characters>
  <Application>Microsoft Office Word</Application>
  <DocSecurity>0</DocSecurity>
  <Lines>55</Lines>
  <Paragraphs>15</Paragraphs>
  <ScaleCrop>false</ScaleCrop>
  <Company>Дом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Самитина</dc:creator>
  <cp:keywords/>
  <dc:description/>
  <cp:lastModifiedBy>Самитина</cp:lastModifiedBy>
  <cp:revision>6</cp:revision>
  <dcterms:created xsi:type="dcterms:W3CDTF">2018-12-20T11:09:00Z</dcterms:created>
  <dcterms:modified xsi:type="dcterms:W3CDTF">2018-12-20T13:03:00Z</dcterms:modified>
</cp:coreProperties>
</file>